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42B3D" w:rsidP="007C158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C1580">
              <w:rPr>
                <w:color w:val="000000"/>
              </w:rPr>
              <w:t>8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76970">
              <w:rPr>
                <w:color w:val="000000"/>
              </w:rPr>
              <w:t>4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AA75E7" w:rsidRDefault="00922BAA" w:rsidP="00BA5903">
            <w:pPr>
              <w:rPr>
                <w:color w:val="000000"/>
              </w:rPr>
            </w:pPr>
            <w:r w:rsidRPr="00AA75E7">
              <w:rPr>
                <w:color w:val="000000"/>
              </w:rPr>
              <w:t>№</w:t>
            </w:r>
            <w:r w:rsidR="00FE003D" w:rsidRPr="00AA75E7">
              <w:rPr>
                <w:color w:val="000000"/>
              </w:rPr>
              <w:t xml:space="preserve"> </w:t>
            </w:r>
            <w:r w:rsidR="00311DC4" w:rsidRPr="00AA75E7">
              <w:rPr>
                <w:color w:val="000000"/>
              </w:rPr>
              <w:t>17</w:t>
            </w:r>
            <w:r w:rsidR="007C1580" w:rsidRPr="00AA75E7">
              <w:rPr>
                <w:color w:val="000000"/>
              </w:rPr>
              <w:t>5</w:t>
            </w:r>
            <w:r w:rsidR="00CA5F67" w:rsidRPr="00AA75E7">
              <w:rPr>
                <w:color w:val="000000"/>
              </w:rPr>
              <w:t>/</w:t>
            </w:r>
            <w:r w:rsidR="007C1580" w:rsidRPr="00AA75E7">
              <w:rPr>
                <w:color w:val="000000"/>
              </w:rPr>
              <w:t>7</w:t>
            </w:r>
            <w:r w:rsidR="00BA5903" w:rsidRPr="00AA75E7">
              <w:rPr>
                <w:color w:val="000000"/>
              </w:rPr>
              <w:t>91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 w:firstRow="0" w:lastRow="0" w:firstColumn="0" w:lastColumn="0" w:noHBand="0" w:noVBand="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BA5903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>б аннулировании регистрации Кулика Петра Николаевича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F03F8C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  <w:t>17 июля</w:t>
      </w:r>
      <w:r w:rsidR="00BA5903" w:rsidRPr="00BA5903">
        <w:rPr>
          <w:szCs w:val="28"/>
        </w:rPr>
        <w:t xml:space="preserve"> 201</w:t>
      </w:r>
      <w:r>
        <w:rPr>
          <w:szCs w:val="28"/>
        </w:rPr>
        <w:t>4</w:t>
      </w:r>
      <w:r w:rsidR="00BA5903" w:rsidRPr="00BA5903">
        <w:rPr>
          <w:szCs w:val="28"/>
        </w:rPr>
        <w:t xml:space="preserve"> года зарегистрированным кандидатом в депутаты </w:t>
      </w:r>
      <w:r>
        <w:rPr>
          <w:szCs w:val="28"/>
        </w:rPr>
        <w:t>Совета Песчаного сельского поселения Тбилисского района по четырехмандатному избирательному округ</w:t>
      </w:r>
      <w:r w:rsidR="00D4331B">
        <w:rPr>
          <w:szCs w:val="28"/>
        </w:rPr>
        <w:t>у</w:t>
      </w:r>
      <w:r>
        <w:rPr>
          <w:szCs w:val="28"/>
        </w:rPr>
        <w:t xml:space="preserve"> № 1 Куликом Петром Николаевичем</w:t>
      </w:r>
      <w:r w:rsidR="00BA5903" w:rsidRPr="00BA5903">
        <w:rPr>
          <w:szCs w:val="28"/>
        </w:rPr>
        <w:t xml:space="preserve"> в </w:t>
      </w:r>
      <w:r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>
        <w:rPr>
          <w:szCs w:val="28"/>
        </w:rPr>
        <w:t xml:space="preserve"> Тбилисская</w:t>
      </w:r>
      <w:r w:rsidR="00BA5903" w:rsidRPr="00BA5903">
        <w:rPr>
          <w:szCs w:val="28"/>
        </w:rPr>
        <w:t xml:space="preserve"> было подано заявление  о снятии своей кандидатуры.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bookmarkStart w:id="0" w:name="_GoBack"/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881097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кандидата в депутаты </w:t>
      </w:r>
      <w:r w:rsidR="00881097" w:rsidRPr="00881097">
        <w:rPr>
          <w:szCs w:val="28"/>
        </w:rPr>
        <w:t xml:space="preserve">Совета Песчаного сельского поселения Тбилисского района по четырехмандатному </w:t>
      </w:r>
      <w:proofErr w:type="gramStart"/>
      <w:r w:rsidR="00881097" w:rsidRPr="00881097">
        <w:rPr>
          <w:szCs w:val="28"/>
        </w:rPr>
        <w:t>избирательному</w:t>
      </w:r>
      <w:proofErr w:type="gramEnd"/>
      <w:r w:rsidR="00881097" w:rsidRPr="00881097">
        <w:rPr>
          <w:szCs w:val="28"/>
        </w:rPr>
        <w:t xml:space="preserve"> округ № 1 Кулик</w:t>
      </w:r>
      <w:r w:rsidR="00881097">
        <w:rPr>
          <w:szCs w:val="28"/>
        </w:rPr>
        <w:t>а</w:t>
      </w:r>
      <w:r w:rsidR="00881097" w:rsidRPr="00881097">
        <w:rPr>
          <w:szCs w:val="28"/>
        </w:rPr>
        <w:t xml:space="preserve"> Петр</w:t>
      </w:r>
      <w:r w:rsidR="00881097">
        <w:rPr>
          <w:szCs w:val="28"/>
        </w:rPr>
        <w:t>а</w:t>
      </w:r>
      <w:r w:rsidR="00881097" w:rsidRPr="00881097">
        <w:rPr>
          <w:szCs w:val="28"/>
        </w:rPr>
        <w:t xml:space="preserve"> Николаевич</w:t>
      </w:r>
      <w:r w:rsidR="00881097">
        <w:rPr>
          <w:szCs w:val="28"/>
        </w:rPr>
        <w:t>а</w:t>
      </w:r>
      <w:r w:rsidRPr="00BA5903">
        <w:rPr>
          <w:szCs w:val="28"/>
        </w:rPr>
        <w:t xml:space="preserve">, выдвинутого </w:t>
      </w:r>
      <w:r w:rsidR="00881097">
        <w:rPr>
          <w:szCs w:val="28"/>
        </w:rPr>
        <w:t>самовыдвижением.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2. Изъять удостоверение кандидата, выданное Ку</w:t>
      </w:r>
      <w:r w:rsidR="00CE6C3A">
        <w:rPr>
          <w:szCs w:val="28"/>
        </w:rPr>
        <w:t>лику П.Н</w:t>
      </w:r>
      <w:r w:rsidRPr="00BA5903">
        <w:rPr>
          <w:szCs w:val="28"/>
        </w:rPr>
        <w:t>.</w:t>
      </w:r>
    </w:p>
    <w:p w:rsidR="00C47B9F" w:rsidRPr="00C47B9F" w:rsidRDefault="00CE6C3A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. </w:t>
      </w:r>
    </w:p>
    <w:p w:rsid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 xml:space="preserve">4.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Pr="00C47B9F">
        <w:rPr>
          <w:color w:val="000000"/>
          <w:szCs w:val="28"/>
        </w:rPr>
        <w:t xml:space="preserve"> </w:t>
      </w:r>
      <w:r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Pr="00C47B9F">
        <w:rPr>
          <w:color w:val="000000"/>
          <w:szCs w:val="28"/>
        </w:rPr>
        <w:t>.</w:t>
      </w: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Pr="00C47B9F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5. Настоящее решение вступает в силу с момента его принятия.</w:t>
      </w:r>
    </w:p>
    <w:bookmarkEnd w:id="0"/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06B64"/>
    <w:rsid w:val="00022467"/>
    <w:rsid w:val="00045401"/>
    <w:rsid w:val="00062FA5"/>
    <w:rsid w:val="00070F99"/>
    <w:rsid w:val="00082FCC"/>
    <w:rsid w:val="000A4B22"/>
    <w:rsid w:val="000B2D2F"/>
    <w:rsid w:val="000B7301"/>
    <w:rsid w:val="000D3901"/>
    <w:rsid w:val="000F363F"/>
    <w:rsid w:val="000F6F7B"/>
    <w:rsid w:val="0011784D"/>
    <w:rsid w:val="0012267C"/>
    <w:rsid w:val="0013313F"/>
    <w:rsid w:val="00135561"/>
    <w:rsid w:val="00136180"/>
    <w:rsid w:val="001574D8"/>
    <w:rsid w:val="00172CA2"/>
    <w:rsid w:val="001863BB"/>
    <w:rsid w:val="001A12C4"/>
    <w:rsid w:val="001A41F6"/>
    <w:rsid w:val="0022670F"/>
    <w:rsid w:val="00235BC0"/>
    <w:rsid w:val="00245AEA"/>
    <w:rsid w:val="00260B9D"/>
    <w:rsid w:val="0026544C"/>
    <w:rsid w:val="00270534"/>
    <w:rsid w:val="00271B58"/>
    <w:rsid w:val="002A0830"/>
    <w:rsid w:val="002B391B"/>
    <w:rsid w:val="002D1733"/>
    <w:rsid w:val="00305437"/>
    <w:rsid w:val="00311DC4"/>
    <w:rsid w:val="00321E33"/>
    <w:rsid w:val="003308E8"/>
    <w:rsid w:val="003536FB"/>
    <w:rsid w:val="00373B6B"/>
    <w:rsid w:val="00382C84"/>
    <w:rsid w:val="00390436"/>
    <w:rsid w:val="003A740B"/>
    <w:rsid w:val="003B567A"/>
    <w:rsid w:val="003F0849"/>
    <w:rsid w:val="003F6BB5"/>
    <w:rsid w:val="00421970"/>
    <w:rsid w:val="00431E71"/>
    <w:rsid w:val="004508E8"/>
    <w:rsid w:val="004669FF"/>
    <w:rsid w:val="0047049D"/>
    <w:rsid w:val="00477550"/>
    <w:rsid w:val="00483815"/>
    <w:rsid w:val="004B19E1"/>
    <w:rsid w:val="00517092"/>
    <w:rsid w:val="00545574"/>
    <w:rsid w:val="005545B2"/>
    <w:rsid w:val="005602F4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55B9"/>
    <w:rsid w:val="006D1797"/>
    <w:rsid w:val="006E07B1"/>
    <w:rsid w:val="006F7432"/>
    <w:rsid w:val="00705827"/>
    <w:rsid w:val="00745D83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812D64"/>
    <w:rsid w:val="0081546C"/>
    <w:rsid w:val="008320A5"/>
    <w:rsid w:val="00842B3D"/>
    <w:rsid w:val="00853B5C"/>
    <w:rsid w:val="0085572C"/>
    <w:rsid w:val="00881097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9D763C"/>
    <w:rsid w:val="00A34110"/>
    <w:rsid w:val="00A35867"/>
    <w:rsid w:val="00AA75E7"/>
    <w:rsid w:val="00AC4DE5"/>
    <w:rsid w:val="00AF6087"/>
    <w:rsid w:val="00AF6701"/>
    <w:rsid w:val="00B1412C"/>
    <w:rsid w:val="00B27A89"/>
    <w:rsid w:val="00B3416B"/>
    <w:rsid w:val="00B34AB4"/>
    <w:rsid w:val="00B627F2"/>
    <w:rsid w:val="00B65CF5"/>
    <w:rsid w:val="00B70CDD"/>
    <w:rsid w:val="00BA5903"/>
    <w:rsid w:val="00BE65AA"/>
    <w:rsid w:val="00BE74B6"/>
    <w:rsid w:val="00C26EF6"/>
    <w:rsid w:val="00C47B9F"/>
    <w:rsid w:val="00C72AE1"/>
    <w:rsid w:val="00C731D8"/>
    <w:rsid w:val="00C77A15"/>
    <w:rsid w:val="00CA5F67"/>
    <w:rsid w:val="00CD150F"/>
    <w:rsid w:val="00CD7601"/>
    <w:rsid w:val="00CE2608"/>
    <w:rsid w:val="00CE6C3A"/>
    <w:rsid w:val="00D038F4"/>
    <w:rsid w:val="00D175FA"/>
    <w:rsid w:val="00D32B63"/>
    <w:rsid w:val="00D35607"/>
    <w:rsid w:val="00D41219"/>
    <w:rsid w:val="00D4331B"/>
    <w:rsid w:val="00D44BD3"/>
    <w:rsid w:val="00D945D4"/>
    <w:rsid w:val="00DA6A20"/>
    <w:rsid w:val="00DA75A6"/>
    <w:rsid w:val="00DE2021"/>
    <w:rsid w:val="00DF2292"/>
    <w:rsid w:val="00E24429"/>
    <w:rsid w:val="00E3239C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03F8C"/>
    <w:rsid w:val="00F125BC"/>
    <w:rsid w:val="00F301EE"/>
    <w:rsid w:val="00F47B6A"/>
    <w:rsid w:val="00F51FCF"/>
    <w:rsid w:val="00F63A03"/>
    <w:rsid w:val="00F64FA5"/>
    <w:rsid w:val="00F8451A"/>
    <w:rsid w:val="00F944FF"/>
    <w:rsid w:val="00FC204A"/>
    <w:rsid w:val="00FD24F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85</cp:revision>
  <dcterms:created xsi:type="dcterms:W3CDTF">2012-01-11T14:00:00Z</dcterms:created>
  <dcterms:modified xsi:type="dcterms:W3CDTF">2014-07-18T13:18:00Z</dcterms:modified>
</cp:coreProperties>
</file>